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E9" w:rsidRPr="000E0ED8" w:rsidRDefault="00CE2CE9" w:rsidP="00CE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Rubric: </w:t>
      </w:r>
      <w:r w:rsidRPr="000E0ED8">
        <w:rPr>
          <w:rFonts w:ascii="Times New Roman" w:eastAsia="Times New Roman" w:hAnsi="Times New Roman" w:cs="Times New Roman"/>
          <w:b/>
          <w:bCs/>
          <w:sz w:val="24"/>
          <w:szCs w:val="24"/>
        </w:rPr>
        <w:t>Thesis and Project Defense for the MA in Women’s Studies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2CE9" w:rsidRPr="000E0ED8" w:rsidRDefault="00CE2CE9" w:rsidP="00CE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ED8">
        <w:rPr>
          <w:rFonts w:ascii="Times New Roman" w:eastAsia="Times New Roman" w:hAnsi="Times New Roman" w:cs="Times New Roman"/>
          <w:sz w:val="24"/>
          <w:szCs w:val="24"/>
        </w:rPr>
        <w:t>Name of Candidate</w:t>
      </w:r>
      <w:proofErr w:type="gramStart"/>
      <w:r w:rsidRPr="000E0ED8">
        <w:rPr>
          <w:rFonts w:ascii="Times New Roman" w:eastAsia="Times New Roman" w:hAnsi="Times New Roman" w:cs="Times New Roman"/>
          <w:sz w:val="24"/>
          <w:szCs w:val="24"/>
        </w:rPr>
        <w:t>:_</w:t>
      </w:r>
      <w:proofErr w:type="gramEnd"/>
      <w:r w:rsidRPr="000E0ED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8"/>
        <w:gridCol w:w="2340"/>
        <w:gridCol w:w="1458"/>
      </w:tblGrid>
      <w:tr w:rsidR="00CE2CE9" w:rsidRPr="000E0ED8" w:rsidTr="00310310">
        <w:trPr>
          <w:tblCellSpacing w:w="0" w:type="dxa"/>
        </w:trPr>
        <w:tc>
          <w:tcPr>
            <w:tcW w:w="50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Criteria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Needs Improvement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Satisfactory</w:t>
            </w:r>
          </w:p>
        </w:tc>
      </w:tr>
      <w:tr w:rsidR="00CE2CE9" w:rsidRPr="000E0ED8" w:rsidTr="00310310">
        <w:trPr>
          <w:tblCellSpacing w:w="0" w:type="dxa"/>
        </w:trPr>
        <w:tc>
          <w:tcPr>
            <w:tcW w:w="5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1. Problem Definition: Delineates the area of proposed research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2CE9" w:rsidRPr="000E0ED8" w:rsidTr="00310310">
        <w:trPr>
          <w:tblCellSpacing w:w="0" w:type="dxa"/>
        </w:trPr>
        <w:tc>
          <w:tcPr>
            <w:tcW w:w="5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2. Literature: Demonstrates knowledge of the research area and its literature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2CE9" w:rsidRPr="000E0ED8" w:rsidTr="00310310">
        <w:trPr>
          <w:tblCellSpacing w:w="0" w:type="dxa"/>
        </w:trPr>
        <w:tc>
          <w:tcPr>
            <w:tcW w:w="5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3. Quality of oral communication: Communicates gender and feminist ideas clearly and professionally in written form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2CE9" w:rsidRPr="000E0ED8" w:rsidTr="00310310">
        <w:trPr>
          <w:tblCellSpacing w:w="0" w:type="dxa"/>
        </w:trPr>
        <w:tc>
          <w:tcPr>
            <w:tcW w:w="5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4. Quality of written communication: Communicates ideas about gender and feminist theory/practice clearly and professionally in written form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2CE9" w:rsidRPr="000E0ED8" w:rsidTr="00310310">
        <w:trPr>
          <w:tblCellSpacing w:w="0" w:type="dxa"/>
        </w:trPr>
        <w:tc>
          <w:tcPr>
            <w:tcW w:w="5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5. Research Skills: Demonstrates the acquisition of relevant methodology to research project, preparedness in core disciplines relevant to thesis/project, and ability to execute project effectively.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2CE9" w:rsidRPr="000E0ED8" w:rsidTr="00310310">
        <w:trPr>
          <w:tblCellSpacing w:w="0" w:type="dxa"/>
        </w:trPr>
        <w:tc>
          <w:tcPr>
            <w:tcW w:w="50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6. Context: Places the proposed research area into a larger context, and, where appropriate, discusses potential applications.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CE9" w:rsidRPr="000E0ED8" w:rsidRDefault="00CE2CE9" w:rsidP="003103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E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E2CE9" w:rsidRPr="000E0ED8" w:rsidRDefault="00CE2CE9" w:rsidP="00CE2C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ED8">
        <w:rPr>
          <w:rFonts w:ascii="Times New Roman" w:eastAsia="Times New Roman" w:hAnsi="Times New Roman" w:cs="Times New Roman"/>
          <w:spacing w:val="6"/>
          <w:sz w:val="24"/>
          <w:szCs w:val="24"/>
        </w:rPr>
        <w:t>________P</w:t>
      </w:r>
      <w:r w:rsidRPr="000E0ED8"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 w:rsidRPr="000E0ED8">
        <w:rPr>
          <w:rFonts w:ascii="Times New Roman" w:eastAsia="Times New Roman" w:hAnsi="Times New Roman" w:cs="Times New Roman"/>
          <w:spacing w:val="3"/>
          <w:sz w:val="24"/>
          <w:szCs w:val="24"/>
        </w:rPr>
        <w:t>ss</w:t>
      </w:r>
      <w:r w:rsidRPr="000E0ED8">
        <w:rPr>
          <w:rFonts w:ascii="Times New Roman" w:eastAsia="Times New Roman" w:hAnsi="Times New Roman" w:cs="Times New Roman"/>
          <w:spacing w:val="14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d ____________</w:t>
      </w:r>
      <w:r w:rsidRPr="000E0ED8">
        <w:rPr>
          <w:rFonts w:ascii="Times New Roman" w:eastAsia="Times New Roman" w:hAnsi="Times New Roman" w:cs="Times New Roman"/>
          <w:spacing w:val="-6"/>
          <w:sz w:val="24"/>
          <w:szCs w:val="24"/>
        </w:rPr>
        <w:t>D</w:t>
      </w:r>
      <w:r w:rsidRPr="000E0ED8">
        <w:rPr>
          <w:rFonts w:ascii="Times New Roman" w:eastAsia="Times New Roman" w:hAnsi="Times New Roman" w:cs="Times New Roman"/>
          <w:spacing w:val="14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E0ED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3"/>
          <w:sz w:val="24"/>
          <w:szCs w:val="24"/>
        </w:rPr>
        <w:t>p</w:t>
      </w:r>
      <w:r w:rsidRPr="000E0ED8"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 w:rsidRPr="000E0ED8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CE2CE9" w:rsidRPr="000E0ED8" w:rsidRDefault="00CE2CE9" w:rsidP="00CE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assi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b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al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the s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up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om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itt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qu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ires at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least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the six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criteria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0E0ED8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0E0ED8">
        <w:rPr>
          <w:rFonts w:ascii="Times New Roman" w:eastAsia="Times New Roman" w:hAnsi="Times New Roman" w:cs="Times New Roman"/>
          <w:sz w:val="24"/>
          <w:szCs w:val="24"/>
        </w:rPr>
        <w:t xml:space="preserve"> satisfac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E0ED8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c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tt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ra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eco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end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wa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y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nd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ate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ho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eas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g attent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CE9" w:rsidRDefault="00CE2CE9" w:rsidP="00CE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E0ED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mm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                                  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gn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atu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</w:t>
      </w:r>
    </w:p>
    <w:p w:rsidR="00CE2CE9" w:rsidRPr="000E0ED8" w:rsidRDefault="00CE2CE9" w:rsidP="00CE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ED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mm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                                  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gn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atu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 </w:t>
      </w:r>
    </w:p>
    <w:p w:rsidR="00CE2CE9" w:rsidRPr="000E0ED8" w:rsidRDefault="00CE2CE9" w:rsidP="00CE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ED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mm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                                 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gn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atu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  </w:t>
      </w:r>
    </w:p>
    <w:p w:rsidR="00CE2CE9" w:rsidRPr="000E0ED8" w:rsidRDefault="00CE2CE9" w:rsidP="00CE2C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ED8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mm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                                  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gn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atu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  </w:t>
      </w:r>
    </w:p>
    <w:p w:rsidR="00CE2CE9" w:rsidRDefault="00CE2CE9" w:rsidP="00CE2C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:</w:t>
      </w:r>
      <w:r w:rsidRPr="000E0ED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                                                           </w:t>
      </w:r>
    </w:p>
    <w:p w:rsidR="00FE5573" w:rsidRPr="00CE2CE9" w:rsidRDefault="00CE2CE9" w:rsidP="00CE2C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0ED8">
        <w:rPr>
          <w:rFonts w:ascii="Times New Roman" w:eastAsia="Times New Roman" w:hAnsi="Times New Roman" w:cs="Times New Roman"/>
          <w:sz w:val="24"/>
          <w:szCs w:val="24"/>
        </w:rPr>
        <w:t>Ru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ric a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pp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 xml:space="preserve">ed 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b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E0ED8">
        <w:rPr>
          <w:rFonts w:ascii="Times New Roman" w:eastAsia="Times New Roman" w:hAnsi="Times New Roman" w:cs="Times New Roman"/>
          <w:spacing w:val="-1"/>
          <w:sz w:val="24"/>
          <w:szCs w:val="24"/>
        </w:rPr>
        <w:t>du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ate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Assessment Committee </w:t>
      </w:r>
      <w:r w:rsidRPr="000E0ED8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0E0ED8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E0ED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0ED8">
        <w:rPr>
          <w:rFonts w:ascii="Times New Roman" w:eastAsia="Times New Roman" w:hAnsi="Times New Roman" w:cs="Times New Roman"/>
          <w:spacing w:val="-2"/>
          <w:sz w:val="24"/>
          <w:szCs w:val="24"/>
        </w:rPr>
        <w:t>1/28/2013</w:t>
      </w:r>
      <w:bookmarkStart w:id="0" w:name="_GoBack"/>
      <w:bookmarkEnd w:id="0"/>
    </w:p>
    <w:sectPr w:rsidR="00FE5573" w:rsidRPr="00CE2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E9"/>
    <w:rsid w:val="00CE2CE9"/>
    <w:rsid w:val="00FE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88CA2"/>
  <w15:chartTrackingRefBased/>
  <w15:docId w15:val="{E6C47343-94A7-4905-90E8-3E2F2C0B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C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Broad, Kendal L.</dc:creator>
  <cp:keywords/>
  <dc:description/>
  <cp:lastModifiedBy>Broad, Kendal L.</cp:lastModifiedBy>
  <cp:revision>1</cp:revision>
  <dcterms:created xsi:type="dcterms:W3CDTF">2017-05-22T17:41:00Z</dcterms:created>
  <dcterms:modified xsi:type="dcterms:W3CDTF">2017-05-22T17:42:00Z</dcterms:modified>
</cp:coreProperties>
</file>